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E" w:rsidRDefault="008B15BE" w:rsidP="008B15B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Style w:val="a4"/>
          <w:rFonts w:ascii="Lucida Sans Unicode" w:hAnsi="Lucida Sans Unicode" w:cs="Lucida Sans Unicode"/>
          <w:color w:val="111111"/>
          <w:sz w:val="15"/>
          <w:szCs w:val="15"/>
          <w:bdr w:val="none" w:sz="0" w:space="0" w:color="auto" w:frame="1"/>
        </w:rPr>
        <w:t>ПАМЯТКА</w:t>
      </w:r>
      <w:r>
        <w:rPr>
          <w:rFonts w:ascii="Lucida Sans Unicode" w:hAnsi="Lucida Sans Unicode" w:cs="Lucida Sans Unicode"/>
          <w:b/>
          <w:bCs/>
          <w:color w:val="111111"/>
          <w:sz w:val="15"/>
          <w:szCs w:val="15"/>
          <w:bdr w:val="none" w:sz="0" w:space="0" w:color="auto" w:frame="1"/>
        </w:rPr>
        <w:br/>
      </w:r>
      <w:r>
        <w:rPr>
          <w:rStyle w:val="a4"/>
          <w:rFonts w:ascii="Lucida Sans Unicode" w:hAnsi="Lucida Sans Unicode" w:cs="Lucida Sans Unicode"/>
          <w:color w:val="111111"/>
          <w:sz w:val="15"/>
          <w:szCs w:val="15"/>
          <w:bdr w:val="none" w:sz="0" w:space="0" w:color="auto" w:frame="1"/>
        </w:rPr>
        <w:t>гражданам об их действиях</w:t>
      </w:r>
      <w:r>
        <w:rPr>
          <w:rFonts w:ascii="Lucida Sans Unicode" w:hAnsi="Lucida Sans Unicode" w:cs="Lucida Sans Unicode"/>
          <w:b/>
          <w:bCs/>
          <w:color w:val="111111"/>
          <w:sz w:val="15"/>
          <w:szCs w:val="15"/>
          <w:bdr w:val="none" w:sz="0" w:space="0" w:color="auto" w:frame="1"/>
        </w:rPr>
        <w:br/>
      </w:r>
      <w:r>
        <w:rPr>
          <w:rStyle w:val="a4"/>
          <w:rFonts w:ascii="Lucida Sans Unicode" w:hAnsi="Lucida Sans Unicode" w:cs="Lucida Sans Unicode"/>
          <w:color w:val="111111"/>
          <w:sz w:val="15"/>
          <w:szCs w:val="15"/>
          <w:bdr w:val="none" w:sz="0" w:space="0" w:color="auto" w:frame="1"/>
        </w:rPr>
        <w:t>при установлении уровней террористической опасности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 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>
        <w:rPr>
          <w:rFonts w:ascii="Lucida Sans Unicode" w:hAnsi="Lucida Sans Unicode" w:cs="Lucida Sans Unicode"/>
          <w:color w:val="111111"/>
          <w:sz w:val="15"/>
          <w:szCs w:val="15"/>
        </w:rPr>
        <w:t>которое</w:t>
      </w:r>
      <w:proofErr w:type="gramEnd"/>
      <w:r>
        <w:rPr>
          <w:rFonts w:ascii="Lucida Sans Unicode" w:hAnsi="Lucida Sans Unicode" w:cs="Lucida Sans Unicode"/>
          <w:color w:val="111111"/>
          <w:sz w:val="15"/>
          <w:szCs w:val="15"/>
        </w:rPr>
        <w:t xml:space="preserve"> подлежит незамедлительному обнародованию в средства массовой информации.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 </w:t>
      </w:r>
    </w:p>
    <w:p w:rsidR="008B15BE" w:rsidRDefault="008B15BE" w:rsidP="008B15B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Style w:val="a4"/>
          <w:rFonts w:ascii="Lucida Sans Unicode" w:hAnsi="Lucida Sans Unicode" w:cs="Lucida Sans Unicode"/>
          <w:color w:val="111111"/>
          <w:sz w:val="15"/>
          <w:szCs w:val="15"/>
          <w:bdr w:val="none" w:sz="0" w:space="0" w:color="auto" w:frame="1"/>
        </w:rPr>
        <w:t>Повышенный</w:t>
      </w:r>
      <w:r>
        <w:rPr>
          <w:rStyle w:val="apple-converted-space"/>
          <w:rFonts w:ascii="Lucida Sans Unicode" w:hAnsi="Lucida Sans Unicode" w:cs="Lucida Sans Unicode"/>
          <w:b/>
          <w:bCs/>
          <w:color w:val="111111"/>
          <w:sz w:val="15"/>
          <w:szCs w:val="15"/>
          <w:bdr w:val="none" w:sz="0" w:space="0" w:color="auto" w:frame="1"/>
        </w:rPr>
        <w:t> </w:t>
      </w:r>
      <w:r>
        <w:rPr>
          <w:rStyle w:val="a4"/>
          <w:rFonts w:ascii="Lucida Sans Unicode" w:hAnsi="Lucida Sans Unicode" w:cs="Lucida Sans Unicode"/>
          <w:color w:val="111111"/>
          <w:sz w:val="15"/>
          <w:szCs w:val="15"/>
          <w:bdr w:val="none" w:sz="0" w:space="0" w:color="auto" w:frame="1"/>
        </w:rPr>
        <w:t>«СИНИЙ»</w:t>
      </w:r>
      <w:r>
        <w:rPr>
          <w:rStyle w:val="apple-converted-space"/>
          <w:rFonts w:ascii="Lucida Sans Unicode" w:hAnsi="Lucida Sans Unicode" w:cs="Lucida Sans Unicode"/>
          <w:b/>
          <w:bCs/>
          <w:color w:val="111111"/>
          <w:sz w:val="15"/>
          <w:szCs w:val="15"/>
          <w:bdr w:val="none" w:sz="0" w:space="0" w:color="auto" w:frame="1"/>
        </w:rPr>
        <w:t> </w:t>
      </w:r>
      <w:r>
        <w:rPr>
          <w:rStyle w:val="a4"/>
          <w:rFonts w:ascii="Lucida Sans Unicode" w:hAnsi="Lucida Sans Unicode" w:cs="Lucida Sans Unicode"/>
          <w:color w:val="111111"/>
          <w:sz w:val="15"/>
          <w:szCs w:val="15"/>
          <w:bdr w:val="none" w:sz="0" w:space="0" w:color="auto" w:frame="1"/>
        </w:rPr>
        <w:t>уровень</w:t>
      </w:r>
      <w:r>
        <w:rPr>
          <w:rFonts w:ascii="Lucida Sans Unicode" w:hAnsi="Lucida Sans Unicode" w:cs="Lucida Sans Unicode"/>
          <w:b/>
          <w:bCs/>
          <w:color w:val="111111"/>
          <w:sz w:val="15"/>
          <w:szCs w:val="15"/>
          <w:bdr w:val="none" w:sz="0" w:space="0" w:color="auto" w:frame="1"/>
        </w:rPr>
        <w:br/>
      </w:r>
      <w:r>
        <w:rPr>
          <w:rStyle w:val="a5"/>
          <w:rFonts w:ascii="Lucida Sans Unicode" w:hAnsi="Lucida Sans Unicode" w:cs="Lucida Sans Unicode"/>
          <w:b/>
          <w:bCs/>
          <w:color w:val="111111"/>
          <w:sz w:val="15"/>
          <w:szCs w:val="15"/>
          <w:bdr w:val="none" w:sz="0" w:space="0" w:color="auto" w:frame="1"/>
        </w:rPr>
        <w:t>устанавливается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111111"/>
          <w:sz w:val="15"/>
          <w:szCs w:val="15"/>
          <w:bdr w:val="none" w:sz="0" w:space="0" w:color="auto" w:frame="1"/>
        </w:rPr>
        <w:t> </w:t>
      </w:r>
      <w:r>
        <w:rPr>
          <w:rStyle w:val="a5"/>
          <w:rFonts w:ascii="Lucida Sans Unicode" w:hAnsi="Lucida Sans Unicode" w:cs="Lucida Sans Unicode"/>
          <w:b/>
          <w:bCs/>
          <w:color w:val="111111"/>
          <w:sz w:val="15"/>
          <w:szCs w:val="15"/>
          <w:u w:val="single"/>
          <w:bdr w:val="none" w:sz="0" w:space="0" w:color="auto" w:frame="1"/>
        </w:rPr>
        <w:t>при наличии требующей подтверждения информации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111111"/>
          <w:sz w:val="15"/>
          <w:szCs w:val="15"/>
          <w:bdr w:val="none" w:sz="0" w:space="0" w:color="auto" w:frame="1"/>
        </w:rPr>
        <w:t> </w:t>
      </w:r>
      <w:r>
        <w:rPr>
          <w:rStyle w:val="a5"/>
          <w:rFonts w:ascii="Lucida Sans Unicode" w:hAnsi="Lucida Sans Unicode" w:cs="Lucida Sans Unicode"/>
          <w:b/>
          <w:bCs/>
          <w:color w:val="111111"/>
          <w:sz w:val="15"/>
          <w:szCs w:val="15"/>
          <w:bdr w:val="none" w:sz="0" w:space="0" w:color="auto" w:frame="1"/>
        </w:rPr>
        <w:t>о реальной возможности совершения террористического акта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 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При установлении «синего» уровня террористической опасности, рекомендуется: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Fonts w:ascii="Lucida Sans Unicode" w:hAnsi="Lucida Sans Unicode" w:cs="Lucida Sans Unicode"/>
          <w:color w:val="111111"/>
          <w:sz w:val="15"/>
          <w:szCs w:val="15"/>
        </w:rPr>
        <w:t>на</w:t>
      </w:r>
      <w:proofErr w:type="gramEnd"/>
      <w:r>
        <w:rPr>
          <w:rFonts w:ascii="Lucida Sans Unicode" w:hAnsi="Lucida Sans Unicode" w:cs="Lucida Sans Unicode"/>
          <w:color w:val="111111"/>
          <w:sz w:val="15"/>
          <w:szCs w:val="15"/>
        </w:rPr>
        <w:t>: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proofErr w:type="gramStart"/>
      <w:r>
        <w:rPr>
          <w:rFonts w:ascii="Lucida Sans Unicode" w:hAnsi="Lucida Sans Unicode" w:cs="Lucida Sans Unicode"/>
          <w:color w:val="111111"/>
          <w:sz w:val="15"/>
          <w:szCs w:val="15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2. Обо всех подозрительных ситуациях незамедлительно сообщать сотрудникам правоохранительных органов.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3. Оказывать содействие правоохранительным органам.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4. Относиться с пониманием и терпением к повышенному вниманию правоохранительных органов.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7. Быть в курсе происходящих событий (следить за новостями по телевидению, радио, сети «Интернет»).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__________________________________________________</w:t>
      </w:r>
      <w:r>
        <w:rPr>
          <w:rFonts w:ascii="Lucida Sans Unicode" w:hAnsi="Lucida Sans Unicode" w:cs="Lucida Sans Unicode"/>
          <w:color w:val="111111"/>
          <w:sz w:val="15"/>
          <w:szCs w:val="15"/>
        </w:rPr>
        <w:br/>
        <w:t>* Председателем АТК в субъекте РФ по должности является высшее должностное лицо субъекта РФ.</w:t>
      </w:r>
    </w:p>
    <w:p w:rsidR="008B15BE" w:rsidRDefault="008B15BE" w:rsidP="008B15B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Style w:val="a4"/>
          <w:rFonts w:ascii="Lucida Sans Unicode" w:hAnsi="Lucida Sans Unicode" w:cs="Lucida Sans Unicode"/>
          <w:color w:val="111111"/>
          <w:sz w:val="15"/>
          <w:szCs w:val="15"/>
          <w:bdr w:val="none" w:sz="0" w:space="0" w:color="auto" w:frame="1"/>
        </w:rPr>
        <w:t>Высокий «ЖЕЛТЫЙ» уровень</w:t>
      </w:r>
      <w:r>
        <w:rPr>
          <w:rStyle w:val="apple-converted-space"/>
          <w:rFonts w:ascii="Lucida Sans Unicode" w:hAnsi="Lucida Sans Unicode" w:cs="Lucida Sans Unicode"/>
          <w:b/>
          <w:bCs/>
          <w:color w:val="111111"/>
          <w:sz w:val="15"/>
          <w:szCs w:val="15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111111"/>
          <w:sz w:val="15"/>
          <w:szCs w:val="15"/>
        </w:rPr>
        <w:br/>
      </w:r>
      <w:r>
        <w:rPr>
          <w:rStyle w:val="a5"/>
          <w:rFonts w:ascii="Lucida Sans Unicode" w:hAnsi="Lucida Sans Unicode" w:cs="Lucida Sans Unicode"/>
          <w:b/>
          <w:bCs/>
          <w:color w:val="111111"/>
          <w:sz w:val="15"/>
          <w:szCs w:val="15"/>
          <w:bdr w:val="none" w:sz="0" w:space="0" w:color="auto" w:frame="1"/>
        </w:rPr>
        <w:t>устанавливается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111111"/>
          <w:sz w:val="15"/>
          <w:szCs w:val="15"/>
          <w:bdr w:val="none" w:sz="0" w:space="0" w:color="auto" w:frame="1"/>
        </w:rPr>
        <w:t> </w:t>
      </w:r>
      <w:r>
        <w:rPr>
          <w:rStyle w:val="a5"/>
          <w:rFonts w:ascii="Lucida Sans Unicode" w:hAnsi="Lucida Sans Unicode" w:cs="Lucida Sans Unicode"/>
          <w:b/>
          <w:bCs/>
          <w:color w:val="111111"/>
          <w:sz w:val="15"/>
          <w:szCs w:val="15"/>
          <w:u w:val="single"/>
          <w:bdr w:val="none" w:sz="0" w:space="0" w:color="auto" w:frame="1"/>
        </w:rPr>
        <w:t>при наличии подтвержденной информации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111111"/>
          <w:sz w:val="15"/>
          <w:szCs w:val="15"/>
          <w:bdr w:val="none" w:sz="0" w:space="0" w:color="auto" w:frame="1"/>
        </w:rPr>
        <w:t> </w:t>
      </w:r>
      <w:r>
        <w:rPr>
          <w:rStyle w:val="a5"/>
          <w:rFonts w:ascii="Lucida Sans Unicode" w:hAnsi="Lucida Sans Unicode" w:cs="Lucida Sans Unicode"/>
          <w:b/>
          <w:bCs/>
          <w:color w:val="111111"/>
          <w:sz w:val="15"/>
          <w:szCs w:val="15"/>
          <w:bdr w:val="none" w:sz="0" w:space="0" w:color="auto" w:frame="1"/>
        </w:rPr>
        <w:t>о реальной возможности совершения террористического акта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 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1. Воздержаться, по возможности, от посещения мест массового пребывания людей.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З.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lastRenderedPageBreak/>
        <w:t>4. Обращать внимание на появление незнакомых людей и автомобилей на прилегающих к жилым домам территориях.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5. Воздержаться от передвижения с крупногабаритными сумками, рюкзаками, чемоданами.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6. Обсудить в семье план действий в случае возникновения чрезвычайной ситуации: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- определить место, где вы сможете встретиться с членами вашей семьи в экстренной ситуации;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 </w:t>
      </w:r>
    </w:p>
    <w:p w:rsidR="008B15BE" w:rsidRDefault="008B15BE" w:rsidP="008B15B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Style w:val="a4"/>
          <w:rFonts w:ascii="Lucida Sans Unicode" w:hAnsi="Lucida Sans Unicode" w:cs="Lucida Sans Unicode"/>
          <w:color w:val="111111"/>
          <w:sz w:val="15"/>
          <w:szCs w:val="15"/>
          <w:bdr w:val="none" w:sz="0" w:space="0" w:color="auto" w:frame="1"/>
        </w:rPr>
        <w:t>Критический «КРАСНЫЙ» уровень</w:t>
      </w:r>
      <w:r>
        <w:rPr>
          <w:rFonts w:ascii="Lucida Sans Unicode" w:hAnsi="Lucida Sans Unicode" w:cs="Lucida Sans Unicode"/>
          <w:color w:val="111111"/>
          <w:sz w:val="15"/>
          <w:szCs w:val="15"/>
        </w:rPr>
        <w:br/>
      </w:r>
      <w:r>
        <w:rPr>
          <w:rStyle w:val="a5"/>
          <w:rFonts w:ascii="Lucida Sans Unicode" w:hAnsi="Lucida Sans Unicode" w:cs="Lucida Sans Unicode"/>
          <w:b/>
          <w:bCs/>
          <w:color w:val="111111"/>
          <w:sz w:val="15"/>
          <w:szCs w:val="15"/>
          <w:bdr w:val="none" w:sz="0" w:space="0" w:color="auto" w:frame="1"/>
        </w:rPr>
        <w:t>устанавливается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111111"/>
          <w:sz w:val="15"/>
          <w:szCs w:val="15"/>
          <w:bdr w:val="none" w:sz="0" w:space="0" w:color="auto" w:frame="1"/>
        </w:rPr>
        <w:t> </w:t>
      </w:r>
      <w:r>
        <w:rPr>
          <w:rStyle w:val="a5"/>
          <w:rFonts w:ascii="Lucida Sans Unicode" w:hAnsi="Lucida Sans Unicode" w:cs="Lucida Sans Unicode"/>
          <w:b/>
          <w:bCs/>
          <w:color w:val="111111"/>
          <w:sz w:val="15"/>
          <w:szCs w:val="15"/>
          <w:u w:val="single"/>
          <w:bdr w:val="none" w:sz="0" w:space="0" w:color="auto" w:frame="1"/>
        </w:rPr>
        <w:t>при наличии информации о совершенном</w:t>
      </w:r>
      <w:r>
        <w:rPr>
          <w:rFonts w:ascii="Lucida Sans Unicode" w:hAnsi="Lucida Sans Unicode" w:cs="Lucida Sans Unicode"/>
          <w:b/>
          <w:bCs/>
          <w:i/>
          <w:iCs/>
          <w:color w:val="111111"/>
          <w:sz w:val="15"/>
          <w:szCs w:val="15"/>
          <w:u w:val="single"/>
          <w:bdr w:val="none" w:sz="0" w:space="0" w:color="auto" w:frame="1"/>
        </w:rPr>
        <w:br/>
      </w:r>
      <w:r>
        <w:rPr>
          <w:rStyle w:val="a5"/>
          <w:rFonts w:ascii="Lucida Sans Unicode" w:hAnsi="Lucida Sans Unicode" w:cs="Lucida Sans Unicode"/>
          <w:b/>
          <w:bCs/>
          <w:color w:val="111111"/>
          <w:sz w:val="15"/>
          <w:szCs w:val="15"/>
          <w:u w:val="single"/>
          <w:bdr w:val="none" w:sz="0" w:space="0" w:color="auto" w:frame="1"/>
        </w:rPr>
        <w:t>террористическом акте</w:t>
      </w:r>
      <w:r>
        <w:rPr>
          <w:rStyle w:val="apple-converted-space"/>
          <w:rFonts w:ascii="Lucida Sans Unicode" w:hAnsi="Lucida Sans Unicode" w:cs="Lucida Sans Unicode"/>
          <w:b/>
          <w:bCs/>
          <w:i/>
          <w:iCs/>
          <w:color w:val="111111"/>
          <w:sz w:val="15"/>
          <w:szCs w:val="15"/>
          <w:bdr w:val="none" w:sz="0" w:space="0" w:color="auto" w:frame="1"/>
        </w:rPr>
        <w:t> </w:t>
      </w:r>
      <w:r>
        <w:rPr>
          <w:rStyle w:val="a5"/>
          <w:rFonts w:ascii="Lucida Sans Unicode" w:hAnsi="Lucida Sans Unicode" w:cs="Lucida Sans Unicode"/>
          <w:b/>
          <w:bCs/>
          <w:color w:val="111111"/>
          <w:sz w:val="15"/>
          <w:szCs w:val="15"/>
          <w:bdr w:val="none" w:sz="0" w:space="0" w:color="auto" w:frame="1"/>
        </w:rPr>
        <w:t>либо о совершении действий, создающих непосредственную угрозу террористического акта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 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3. Подготовиться к возможной эвакуации: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- подготовить набор предметов первой необходимости, деньги и документы;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- подготовить запас медицинских средств, необходимых для оказания первой медицинской помощи;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- заготовить трехдневный запас воды и предметов питания для членов семьи.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 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5. Держать постоянно включенным телевизор, радиоприемник или радиоточку.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B15BE" w:rsidRDefault="008B15BE" w:rsidP="008B15B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Style w:val="a4"/>
          <w:rFonts w:ascii="Lucida Sans Unicode" w:hAnsi="Lucida Sans Unicode" w:cs="Lucida Sans Unicode"/>
          <w:color w:val="111111"/>
          <w:sz w:val="15"/>
          <w:szCs w:val="15"/>
          <w:bdr w:val="none" w:sz="0" w:space="0" w:color="auto" w:frame="1"/>
        </w:rPr>
        <w:t>Внимание!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 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Объясните это вашим детям, родным, знакомым.</w:t>
      </w:r>
    </w:p>
    <w:p w:rsidR="008B15BE" w:rsidRDefault="008B15BE" w:rsidP="008B15BE">
      <w:pPr>
        <w:pStyle w:val="a3"/>
        <w:shd w:val="clear" w:color="auto" w:fill="FFFFFF"/>
        <w:spacing w:before="63" w:beforeAutospacing="0" w:after="188" w:afterAutospacing="0" w:line="240" w:lineRule="atLeast"/>
        <w:textAlignment w:val="baseline"/>
        <w:rPr>
          <w:rFonts w:ascii="Lucida Sans Unicode" w:hAnsi="Lucida Sans Unicode" w:cs="Lucida Sans Unicode"/>
          <w:color w:val="111111"/>
          <w:sz w:val="15"/>
          <w:szCs w:val="15"/>
        </w:rPr>
      </w:pPr>
      <w:r>
        <w:rPr>
          <w:rFonts w:ascii="Lucida Sans Unicode" w:hAnsi="Lucida Sans Unicode" w:cs="Lucida Sans Unicode"/>
          <w:color w:val="111111"/>
          <w:sz w:val="15"/>
          <w:szCs w:val="15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8092C" w:rsidRDefault="008B15BE"/>
    <w:sectPr w:rsidR="0048092C" w:rsidSect="007E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5BE"/>
    <w:rsid w:val="007E367E"/>
    <w:rsid w:val="008646CB"/>
    <w:rsid w:val="008B15BE"/>
    <w:rsid w:val="008F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5BE"/>
    <w:rPr>
      <w:b/>
      <w:bCs/>
    </w:rPr>
  </w:style>
  <w:style w:type="character" w:customStyle="1" w:styleId="apple-converted-space">
    <w:name w:val="apple-converted-space"/>
    <w:basedOn w:val="a0"/>
    <w:rsid w:val="008B15BE"/>
  </w:style>
  <w:style w:type="character" w:styleId="a5">
    <w:name w:val="Emphasis"/>
    <w:basedOn w:val="a0"/>
    <w:uiPriority w:val="20"/>
    <w:qFormat/>
    <w:rsid w:val="008B1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4492</Characters>
  <Application>Microsoft Office Word</Application>
  <DocSecurity>0</DocSecurity>
  <Lines>37</Lines>
  <Paragraphs>10</Paragraphs>
  <ScaleCrop>false</ScaleCrop>
  <Company>Dalaran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акакий</dc:creator>
  <cp:lastModifiedBy>акакий</cp:lastModifiedBy>
  <cp:revision>1</cp:revision>
  <dcterms:created xsi:type="dcterms:W3CDTF">2016-04-11T21:53:00Z</dcterms:created>
  <dcterms:modified xsi:type="dcterms:W3CDTF">2016-04-11T21:54:00Z</dcterms:modified>
</cp:coreProperties>
</file>